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941" w:rsidRPr="007E2914" w:rsidRDefault="00E41941" w:rsidP="00E4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ДОГОВОР № </w:t>
      </w:r>
    </w:p>
    <w:p w:rsidR="00E41941" w:rsidRPr="007E2914" w:rsidRDefault="00E41941" w:rsidP="00E41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на оказание образовательных услуг           </w:t>
      </w:r>
    </w:p>
    <w:p w:rsidR="00E41941" w:rsidRPr="007E2914" w:rsidRDefault="00E41941" w:rsidP="00E419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г. Москва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 "___" ______ 202_ г.</w:t>
      </w:r>
    </w:p>
    <w:p w:rsidR="00E41941" w:rsidRPr="007E2914" w:rsidRDefault="00E41941" w:rsidP="00E4194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Общество с ограниченной ответственностью «Деловой учебный центр»</w:t>
      </w:r>
      <w:r w:rsidRPr="007E291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осуществляющее образовательную  деятельность на основании лицензии </w:t>
      </w:r>
      <w:r w:rsidRPr="007E2914">
        <w:rPr>
          <w:rFonts w:ascii="Times New Roman" w:eastAsia="Calibri" w:hAnsi="Times New Roman" w:cs="Times New Roman"/>
          <w:sz w:val="20"/>
          <w:szCs w:val="20"/>
          <w:lang w:eastAsia="en-US"/>
        </w:rPr>
        <w:t>от 16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июля 2018 г. № 039493,выданной Департаментом образования города Москвы, именуемое в дальнейшем «Исполнитель», в лице генерального директора ________________________________, действующего на основании Устава и_______________________________________</w:t>
      </w: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,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7E2914">
        <w:rPr>
          <w:rFonts w:ascii="Times New Roman" w:eastAsia="Calibri" w:hAnsi="Times New Roman" w:cs="Times New Roman"/>
          <w:sz w:val="20"/>
          <w:szCs w:val="20"/>
          <w:lang w:eastAsia="en-US"/>
        </w:rPr>
        <w:t>в лице _______________</w:t>
      </w:r>
      <w:r w:rsidRPr="007E291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E2914">
        <w:rPr>
          <w:rFonts w:ascii="Times New Roman" w:eastAsia="Calibri" w:hAnsi="Times New Roman" w:cs="Times New Roman"/>
          <w:sz w:val="20"/>
          <w:szCs w:val="20"/>
          <w:lang w:eastAsia="en-US"/>
        </w:rPr>
        <w:t>, действующего на основании Устава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именуемое в дальнейшем </w:t>
      </w: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«Заказчик»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, совместно именуемые Стороны, заключили настоящий Договор о нижеследующем: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bookmarkStart w:id="0" w:name="Par42"/>
      <w:bookmarkEnd w:id="0"/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I. Предмет Договора</w:t>
      </w:r>
    </w:p>
    <w:p w:rsidR="00E41941" w:rsidRPr="007E2914" w:rsidRDefault="00E41941" w:rsidP="00E41941">
      <w:pPr>
        <w:shd w:val="clear" w:color="auto" w:fill="FFFFFF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1.1.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Исполнитель обязуется предоставить образовательные услуги, а Заказчик обязуется направить для обучения слушателей, перечень которых указан в Приложение №1 и оплатить оказанные услуги по </w:t>
      </w:r>
      <w:r w:rsidRPr="007E2914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программам: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________________________________________________________</w:t>
      </w:r>
    </w:p>
    <w:p w:rsidR="00E41941" w:rsidRPr="007E2914" w:rsidRDefault="00E41941" w:rsidP="00E41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E2914">
        <w:rPr>
          <w:rFonts w:ascii="Times New Roman" w:eastAsia="Times New Roman" w:hAnsi="Times New Roman" w:cs="Times New Roman"/>
          <w:sz w:val="20"/>
          <w:szCs w:val="20"/>
        </w:rPr>
        <w:t>1.2.</w:t>
      </w:r>
      <w:r w:rsidRPr="007E2914">
        <w:rPr>
          <w:rFonts w:ascii="Times New Roman" w:eastAsia="Times New Roman" w:hAnsi="Times New Roman" w:cs="Times New Roman"/>
          <w:sz w:val="20"/>
          <w:szCs w:val="20"/>
        </w:rPr>
        <w:tab/>
        <w:t>Форма обучения ____________________________</w:t>
      </w:r>
    </w:p>
    <w:p w:rsidR="00E41941" w:rsidRPr="007E2914" w:rsidRDefault="00E41941" w:rsidP="00E419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E2914">
        <w:rPr>
          <w:rFonts w:ascii="Times New Roman" w:eastAsia="Times New Roman" w:hAnsi="Times New Roman" w:cs="Times New Roman"/>
          <w:sz w:val="20"/>
          <w:szCs w:val="20"/>
        </w:rPr>
        <w:t>1.3</w:t>
      </w:r>
      <w:r w:rsidRPr="007E2914">
        <w:rPr>
          <w:rFonts w:ascii="Times New Roman" w:eastAsia="Times New Roman" w:hAnsi="Times New Roman" w:cs="Times New Roman"/>
          <w:sz w:val="20"/>
          <w:szCs w:val="20"/>
        </w:rPr>
        <w:tab/>
        <w:t>Срок оказание услуг______________________________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1.4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  <w:r w:rsidRPr="007E2914">
        <w:rPr>
          <w:rFonts w:ascii="Times New Roman" w:hAnsi="Times New Roman" w:cs="Times New Roman"/>
          <w:sz w:val="20"/>
          <w:szCs w:val="20"/>
          <w:lang w:eastAsia="en-US"/>
        </w:rPr>
        <w:t xml:space="preserve">Адрес проведения обучения: </w:t>
      </w:r>
      <w:r w:rsidRPr="007E291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41941" w:rsidRPr="007E2914" w:rsidRDefault="00E41941" w:rsidP="00E41941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2914">
        <w:rPr>
          <w:rFonts w:ascii="Times New Roman" w:hAnsi="Times New Roman" w:cs="Times New Roman"/>
          <w:sz w:val="20"/>
          <w:szCs w:val="20"/>
        </w:rPr>
        <w:t>1.5</w:t>
      </w:r>
      <w:r w:rsidRPr="007E2914">
        <w:rPr>
          <w:rFonts w:ascii="Times New Roman" w:hAnsi="Times New Roman" w:cs="Times New Roman"/>
          <w:sz w:val="20"/>
          <w:szCs w:val="20"/>
        </w:rPr>
        <w:tab/>
        <w:t xml:space="preserve">По итогам освоения программы при условии полного выполнения слушателями учебного                                                                                                                                                                                         плана выдается </w:t>
      </w:r>
      <w:r w:rsidRPr="007E291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бланк установленного образца (удостоверение или диплом о профессиональной переподготовке)</w:t>
      </w:r>
    </w:p>
    <w:p w:rsidR="00E41941" w:rsidRPr="007E2914" w:rsidRDefault="00E41941" w:rsidP="00E41941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II. Права Исполнителя и Заказчика</w:t>
      </w:r>
    </w:p>
    <w:p w:rsidR="00E41941" w:rsidRPr="007E2914" w:rsidRDefault="00E41941" w:rsidP="00E41941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2.1.</w:t>
      </w: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Исполнитель вправе: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2.1.1.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Зачислить Слушателей на курс по соответствующей программе после предварительной оплаты в группу.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2.1.2.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2.1.3.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Не приступать к оказанию услуг, предусмотренных настоящим Договором, в случае нарушения Заказчиком п. 4.2. настоящего Договора. 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2.2.</w:t>
      </w: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Заказчик вправе: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2.2.1.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7E2914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 xml:space="preserve">разделом </w:t>
        </w:r>
      </w:hyperlink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1 настоящего Договора.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2.2.2.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Обращаться к Исполнителю по вопросам, касающимся образовательного процесса.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2.2.3.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III. Обязанности Исполнителя и Заказчика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3.1.</w:t>
      </w: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Исполнитель обязан: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3.1.1.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Зачислить слушателей, выполнивших установленные Исполнителем условия приема.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3.1.2.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3.1.3.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7E2914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 xml:space="preserve">разделом </w:t>
        </w:r>
      </w:hyperlink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1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3.1.4.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Обеспечить слушателям предусмотренные выбранной образовательной программой условия ее освоения.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3.1.5.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Принимать от Заказчика плату за образовательные услуги.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3.2.</w:t>
      </w: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ab/>
        <w:t>Заказчик обязан: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3.2.1.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Своевременно вносить плату за предоставляемые образовательные услуги, указанные в </w:t>
      </w:r>
      <w:hyperlink w:anchor="Par42" w:history="1">
        <w:r w:rsidRPr="007E2914">
          <w:rPr>
            <w:rFonts w:ascii="Times New Roman" w:eastAsiaTheme="minorHAnsi" w:hAnsi="Times New Roman" w:cs="Times New Roman"/>
            <w:sz w:val="20"/>
            <w:szCs w:val="20"/>
            <w:lang w:eastAsia="en-US"/>
          </w:rPr>
          <w:t xml:space="preserve">разделе </w:t>
        </w:r>
      </w:hyperlink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3.2.2.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Обеспечить соблюдение слушателями требований учредительных документов, правил внутреннего распорядка и иных локальных нормативных актов Исполнителя.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3.2.3.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 случае причинения слушателями ущерба имуществу Исполнителя по требованию Исполнителя возместить причинённый ущерб в полном объёме.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 xml:space="preserve">IV. Стоимость услуг, сроки и порядок их оплаты </w:t>
      </w:r>
    </w:p>
    <w:p w:rsidR="00E41941" w:rsidRPr="007E2914" w:rsidRDefault="00E41941" w:rsidP="00E41941">
      <w:pPr>
        <w:tabs>
          <w:tab w:val="left" w:pos="1276"/>
        </w:tabs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4.1.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Общая стоимость платных образовательных услуг за весь период обучения составляет _______________ рублей. НДС не облагается на основании </w:t>
      </w:r>
      <w:r w:rsidRPr="007E2914">
        <w:rPr>
          <w:rFonts w:ascii="Times New Roman" w:eastAsiaTheme="minorHAnsi" w:hAnsi="Times New Roman" w:cs="Times New Roman"/>
          <w:sz w:val="20"/>
          <w:szCs w:val="20"/>
          <w:bdr w:val="none" w:sz="0" w:space="0" w:color="auto" w:frame="1"/>
          <w:lang w:eastAsia="en-US"/>
        </w:rPr>
        <w:t>п.2 ст. 346.11 НК РФ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E41941" w:rsidRPr="007E2914" w:rsidRDefault="00E41941" w:rsidP="00E41941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E2914">
        <w:rPr>
          <w:rFonts w:ascii="Times New Roman" w:hAnsi="Times New Roman" w:cs="Times New Roman"/>
          <w:sz w:val="20"/>
          <w:szCs w:val="20"/>
        </w:rPr>
        <w:t>4.2.</w:t>
      </w:r>
      <w:r w:rsidRPr="007E2914">
        <w:rPr>
          <w:rFonts w:ascii="Times New Roman" w:hAnsi="Times New Roman" w:cs="Times New Roman"/>
          <w:sz w:val="20"/>
          <w:szCs w:val="20"/>
        </w:rPr>
        <w:tab/>
        <w:t>Оплата производится в полном объеме в течение 3 (Трех) банковских дней с момента подписания настоящего Договора.</w:t>
      </w:r>
    </w:p>
    <w:p w:rsidR="00E41941" w:rsidRPr="007E2914" w:rsidRDefault="00E41941" w:rsidP="00E41941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E2914">
        <w:rPr>
          <w:rFonts w:ascii="Times New Roman" w:hAnsi="Times New Roman" w:cs="Times New Roman"/>
          <w:sz w:val="20"/>
          <w:szCs w:val="20"/>
        </w:rPr>
        <w:t>4.3.</w:t>
      </w:r>
      <w:r w:rsidRPr="007E2914">
        <w:rPr>
          <w:rFonts w:ascii="Times New Roman" w:hAnsi="Times New Roman" w:cs="Times New Roman"/>
          <w:sz w:val="20"/>
          <w:szCs w:val="20"/>
        </w:rPr>
        <w:tab/>
        <w:t>Оплата производится в рублях в безналичном порядке путем перечисления на лицевой счет Исполнителя. Датой исполнения обязательства по оплате является дата поступления денежных средств на счёт Исполнителя.</w:t>
      </w:r>
    </w:p>
    <w:p w:rsidR="00E41941" w:rsidRPr="007E2914" w:rsidRDefault="00E41941" w:rsidP="00E41941">
      <w:pPr>
        <w:tabs>
          <w:tab w:val="left" w:pos="1276"/>
          <w:tab w:val="left" w:leader="underscore" w:pos="229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E2914">
        <w:rPr>
          <w:rFonts w:ascii="Times New Roman" w:hAnsi="Times New Roman" w:cs="Times New Roman"/>
          <w:sz w:val="20"/>
          <w:szCs w:val="20"/>
        </w:rPr>
        <w:t>4.4.    Обязательства Исполнителя по настоящему договору считаются исполненными после подписания Сторонами акта оказанных услуг.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V. Основания изменения и расторжения договора</w:t>
      </w:r>
    </w:p>
    <w:p w:rsidR="00E41941" w:rsidRPr="007E2914" w:rsidRDefault="00E41941" w:rsidP="00E419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5.1.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41941" w:rsidRPr="007E2914" w:rsidRDefault="00E41941" w:rsidP="00E419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5.2.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Настоящий Договор может быть расторгнут по соглашению Сторон.</w:t>
      </w:r>
    </w:p>
    <w:p w:rsidR="00E41941" w:rsidRPr="007E2914" w:rsidRDefault="00E41941" w:rsidP="00E419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5.3.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Настоящий Договор может быть расторгнут досрочно: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инициативе Заказчика;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по инициативе Исполнителя.</w:t>
      </w:r>
    </w:p>
    <w:p w:rsidR="00E41941" w:rsidRPr="007E2914" w:rsidRDefault="00E41941" w:rsidP="00E419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5.4.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установления нарушения порядка приема в образовательную организацию, повлекшего по вине Заказчика незаконное зачисление слушателей в эту образовательную организацию;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просрочки оплаты стоимости платных образовательных услуг более, чем на10 (десять)календарных дней;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применения к слушателям отчисления как меры дисциплинарного взыскания;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невыполнения слушателями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грубого нарушения слушателями Устава, правил внутреннего распорядка и иных локальных нормативных актов Исполнителя;</w:t>
      </w:r>
    </w:p>
    <w:p w:rsidR="00E41941" w:rsidRPr="007E2914" w:rsidRDefault="00E41941" w:rsidP="00E4194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в иных случаях, предусмотренных законодательством Российской Федерации.</w:t>
      </w:r>
    </w:p>
    <w:p w:rsidR="00E41941" w:rsidRPr="007E2914" w:rsidRDefault="00E41941" w:rsidP="00E419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5.5.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Заказчик вправе в одностороннем порядке отказаться от исполнения настоящего Договора с обязательным письменным уведомлением Исполнителя и 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 слушателей.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VI. Ответственность Исполнителя и Заказчика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6.1.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VII. Срок действия Договора 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7.1.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VIII. Заключительные положения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8.1.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8.2.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 о зачислении слушателей в образовательную организацию до даты издания приказа об окончании обучения или отчислении слушателей из образовательной организации.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8.3.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E41941" w:rsidRPr="007E2914" w:rsidRDefault="00E41941" w:rsidP="00E4194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>8.4.</w:t>
      </w:r>
      <w:r w:rsidRPr="007E2914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lastRenderedPageBreak/>
        <w:t>IX. Адреса и реквизиты сторон</w:t>
      </w:r>
    </w:p>
    <w:tbl>
      <w:tblPr>
        <w:tblpPr w:leftFromText="180" w:rightFromText="180" w:vertAnchor="text" w:horzAnchor="margin" w:tblpY="201"/>
        <w:tblW w:w="106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3"/>
        <w:gridCol w:w="177"/>
        <w:gridCol w:w="5783"/>
      </w:tblGrid>
      <w:tr w:rsidR="00E41941" w:rsidRPr="007E2914" w:rsidTr="00553EA2">
        <w:trPr>
          <w:trHeight w:val="72"/>
        </w:trPr>
        <w:tc>
          <w:tcPr>
            <w:tcW w:w="4673" w:type="dxa"/>
          </w:tcPr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bookmarkStart w:id="1" w:name="Par156"/>
            <w:bookmarkEnd w:id="1"/>
            <w:r w:rsidRPr="007E29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Исполнитель</w:t>
            </w:r>
            <w:r w:rsidRPr="007E29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E29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ООО «Деловой учебный центр»</w:t>
            </w:r>
          </w:p>
          <w:p w:rsidR="00E41941" w:rsidRPr="007E2914" w:rsidRDefault="00E41941" w:rsidP="00553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Юридический адрес:</w:t>
            </w:r>
            <w:r w:rsidRPr="007E29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115193, г. Москва, ул. Петра Романова, д.7, стр.1, эт.4, пом.</w:t>
            </w:r>
            <w:r w:rsidRPr="007E2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7E29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ком.8</w:t>
            </w:r>
          </w:p>
          <w:p w:rsidR="00E41941" w:rsidRPr="007E2914" w:rsidRDefault="00E41941" w:rsidP="00553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Фактический адрес:</w:t>
            </w:r>
            <w:r w:rsidRPr="007E29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115193, г. Москва, ул. Петра Романова, д.7, стр.1, эт.4, пом.</w:t>
            </w:r>
            <w:r w:rsidRPr="007E29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7E29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ком.8</w:t>
            </w:r>
          </w:p>
          <w:p w:rsidR="00E41941" w:rsidRPr="007E2914" w:rsidRDefault="00E41941" w:rsidP="00553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29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тел</w:t>
            </w:r>
            <w:r w:rsidRPr="007E29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+7 (495) 970-07-33; </w:t>
            </w:r>
          </w:p>
          <w:p w:rsidR="00E41941" w:rsidRPr="007E2914" w:rsidRDefault="00E41941" w:rsidP="00553E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E291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e-mail</w:t>
            </w:r>
            <w:r w:rsidRPr="007E29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info@dycpro.ru</w:t>
            </w:r>
          </w:p>
          <w:tbl>
            <w:tblPr>
              <w:tblW w:w="3946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946"/>
            </w:tblGrid>
            <w:tr w:rsidR="00E41941" w:rsidRPr="007E2914" w:rsidTr="00553EA2">
              <w:trPr>
                <w:cantSplit/>
                <w:trHeight w:val="185"/>
              </w:trPr>
              <w:tc>
                <w:tcPr>
                  <w:tcW w:w="3946" w:type="dxa"/>
                </w:tcPr>
                <w:p w:rsidR="00E41941" w:rsidRPr="007E2914" w:rsidRDefault="00E41941" w:rsidP="007E2914">
                  <w:pPr>
                    <w:framePr w:hSpace="180" w:wrap="around" w:vAnchor="text" w:hAnchor="margin" w:y="20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7E291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ИНН/КПП </w:t>
                  </w:r>
                  <w:r w:rsidRPr="007E29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7704413060</w:t>
                  </w:r>
                  <w:r w:rsidRPr="007E2914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</w:rPr>
                    <w:t>/</w:t>
                  </w:r>
                  <w:r w:rsidRPr="007E291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772301001</w:t>
                  </w:r>
                </w:p>
              </w:tc>
            </w:tr>
            <w:tr w:rsidR="00E41941" w:rsidRPr="007E2914" w:rsidTr="00553EA2">
              <w:trPr>
                <w:cantSplit/>
                <w:trHeight w:val="472"/>
              </w:trPr>
              <w:tc>
                <w:tcPr>
                  <w:tcW w:w="3946" w:type="dxa"/>
                </w:tcPr>
                <w:p w:rsidR="00E41941" w:rsidRPr="007E2914" w:rsidRDefault="00E41941" w:rsidP="007E2914">
                  <w:pPr>
                    <w:framePr w:hSpace="180" w:wrap="around" w:vAnchor="text" w:hAnchor="margin" w:y="20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  <w:p w:rsidR="00E41941" w:rsidRPr="007E2914" w:rsidRDefault="00E41941" w:rsidP="007E2914">
                  <w:pPr>
                    <w:framePr w:hSpace="180" w:wrap="around" w:vAnchor="text" w:hAnchor="margin" w:y="20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E2914">
                    <w:rPr>
                      <w:rFonts w:ascii="Times New Roman" w:eastAsia="Calibr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Банковские реквизиты:</w:t>
                  </w:r>
                </w:p>
                <w:p w:rsidR="00E41941" w:rsidRPr="007E2914" w:rsidRDefault="00E41941" w:rsidP="007E2914">
                  <w:pPr>
                    <w:framePr w:hSpace="180" w:wrap="around" w:vAnchor="text" w:hAnchor="margin" w:y="201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7E2914"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р/с:</w:t>
                  </w:r>
                  <w:r w:rsidRPr="007E2914">
                    <w:rPr>
                      <w:rFonts w:ascii="Times New Roman" w:eastAsiaTheme="minorHAnsi" w:hAnsi="Times New Roman" w:cs="Times New Roman"/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 40702 810 7023 7000 3108</w:t>
                  </w:r>
                </w:p>
                <w:p w:rsidR="00E41941" w:rsidRPr="007E2914" w:rsidRDefault="00E41941" w:rsidP="007E2914">
                  <w:pPr>
                    <w:framePr w:hSpace="180" w:wrap="around" w:vAnchor="text" w:hAnchor="margin" w:y="201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E2914"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eastAsia="en-US"/>
                    </w:rPr>
                    <w:t>в АО "АЛЬФА-БАНК"</w:t>
                  </w:r>
                  <w:r w:rsidRPr="007E2914"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  </w:t>
                  </w:r>
                </w:p>
                <w:p w:rsidR="00E41941" w:rsidRPr="007E2914" w:rsidRDefault="00E41941" w:rsidP="007E2914">
                  <w:pPr>
                    <w:framePr w:hSpace="180" w:wrap="around" w:vAnchor="text" w:hAnchor="margin" w:y="201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 w:rsidRPr="007E2914"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eastAsia="en-US"/>
                    </w:rPr>
                    <w:t xml:space="preserve">к/с: </w:t>
                  </w:r>
                  <w:r w:rsidRPr="007E2914">
                    <w:rPr>
                      <w:rFonts w:ascii="Times New Roman" w:eastAsiaTheme="minorHAnsi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30101810200000000593</w:t>
                  </w:r>
                </w:p>
                <w:p w:rsidR="00E41941" w:rsidRPr="007E2914" w:rsidRDefault="00E41941" w:rsidP="007E2914">
                  <w:pPr>
                    <w:framePr w:hSpace="180" w:wrap="around" w:vAnchor="text" w:hAnchor="margin" w:y="201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E2914"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shd w:val="clear" w:color="auto" w:fill="FFFFFF"/>
                      <w:lang w:eastAsia="en-US"/>
                    </w:rPr>
                    <w:t>БИК </w:t>
                  </w:r>
                  <w:r w:rsidRPr="007E2914">
                    <w:rPr>
                      <w:rFonts w:ascii="Times New Roman" w:eastAsiaTheme="minorHAnsi" w:hAnsi="Times New Roman" w:cs="Times New Roman"/>
                      <w:sz w:val="20"/>
                      <w:szCs w:val="20"/>
                      <w:shd w:val="clear" w:color="auto" w:fill="FFFFFF"/>
                      <w:lang w:eastAsia="en-US"/>
                    </w:rPr>
                    <w:t>044525593</w:t>
                  </w:r>
                  <w:r w:rsidRPr="007E2914"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 </w:t>
                  </w:r>
                </w:p>
                <w:p w:rsidR="00E41941" w:rsidRPr="007E2914" w:rsidRDefault="00E41941" w:rsidP="007E2914">
                  <w:pPr>
                    <w:framePr w:hSpace="180" w:wrap="around" w:vAnchor="text" w:hAnchor="margin" w:y="201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  <w:p w:rsidR="00E41941" w:rsidRPr="007E2914" w:rsidRDefault="00E41941" w:rsidP="007E2914">
                  <w:pPr>
                    <w:framePr w:hSpace="180" w:wrap="around" w:vAnchor="text" w:hAnchor="margin" w:y="201"/>
                    <w:spacing w:after="0" w:line="240" w:lineRule="auto"/>
                    <w:jc w:val="both"/>
                    <w:rPr>
                      <w:rFonts w:ascii="Times New Roman" w:eastAsiaTheme="minorHAnsi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41941" w:rsidRPr="007E2914" w:rsidRDefault="00E41941" w:rsidP="00553EA2">
            <w:pPr>
              <w:widowControl w:val="0"/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9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Генеральный директор </w:t>
            </w:r>
          </w:p>
          <w:p w:rsidR="00E41941" w:rsidRPr="007E2914" w:rsidRDefault="00E41941" w:rsidP="00553EA2">
            <w:pPr>
              <w:widowControl w:val="0"/>
              <w:spacing w:after="12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9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____________________ </w:t>
            </w:r>
            <w:proofErr w:type="spellStart"/>
            <w:r w:rsidRPr="007E29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Буракшаева</w:t>
            </w:r>
            <w:proofErr w:type="spellEnd"/>
            <w:r w:rsidRPr="007E29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Г.М.</w:t>
            </w: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9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М.П.</w:t>
            </w:r>
          </w:p>
          <w:p w:rsidR="00E41941" w:rsidRPr="007E2914" w:rsidRDefault="00E41941" w:rsidP="00553EA2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" w:type="dxa"/>
          </w:tcPr>
          <w:p w:rsidR="00E41941" w:rsidRPr="007E2914" w:rsidRDefault="00E41941" w:rsidP="00553EA2">
            <w:pPr>
              <w:widowControl w:val="0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783" w:type="dxa"/>
          </w:tcPr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E2914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Заказчик:</w:t>
            </w:r>
          </w:p>
          <w:p w:rsidR="00E41941" w:rsidRPr="007E2914" w:rsidRDefault="00E41941" w:rsidP="0055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_____________________ </w:t>
            </w: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41941" w:rsidRPr="007E2914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E41941" w:rsidRPr="007E2914" w:rsidRDefault="00E41941" w:rsidP="00E41941">
      <w:pPr>
        <w:autoSpaceDE w:val="0"/>
        <w:autoSpaceDN w:val="0"/>
        <w:adjustRightInd w:val="0"/>
        <w:spacing w:before="60" w:after="6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E41941" w:rsidRPr="007E2914" w:rsidRDefault="00E41941" w:rsidP="00E41941">
      <w:pP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2914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br w:type="page"/>
      </w:r>
    </w:p>
    <w:p w:rsidR="00E41941" w:rsidRPr="007E2914" w:rsidRDefault="00E41941" w:rsidP="00E41941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941" w:rsidRPr="007E2914" w:rsidRDefault="00E41941" w:rsidP="00E41941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941" w:rsidRPr="007E2914" w:rsidRDefault="00E41941" w:rsidP="00E41941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1941" w:rsidRPr="007E2914" w:rsidRDefault="00E41941" w:rsidP="00E41941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914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E41941" w:rsidRPr="007E2914" w:rsidRDefault="00E41941" w:rsidP="00E41941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914">
        <w:rPr>
          <w:rFonts w:ascii="Times New Roman" w:eastAsia="Times New Roman" w:hAnsi="Times New Roman" w:cs="Times New Roman"/>
          <w:sz w:val="20"/>
          <w:szCs w:val="20"/>
        </w:rPr>
        <w:t>к Договору №_______________</w:t>
      </w:r>
    </w:p>
    <w:p w:rsidR="00E41941" w:rsidRPr="007E2914" w:rsidRDefault="00E41941" w:rsidP="00E41941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E2914">
        <w:rPr>
          <w:rFonts w:ascii="Times New Roman" w:eastAsia="Times New Roman" w:hAnsi="Times New Roman" w:cs="Times New Roman"/>
          <w:sz w:val="20"/>
          <w:szCs w:val="20"/>
        </w:rPr>
        <w:t xml:space="preserve">  от «__» _____ 202____ г.</w:t>
      </w:r>
    </w:p>
    <w:p w:rsidR="00E41941" w:rsidRPr="007E2914" w:rsidRDefault="00E41941" w:rsidP="00E41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0"/>
          <w:szCs w:val="20"/>
        </w:rPr>
      </w:pPr>
    </w:p>
    <w:p w:rsidR="00E41941" w:rsidRPr="007E2914" w:rsidRDefault="00E41941" w:rsidP="00E41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914">
        <w:rPr>
          <w:rFonts w:ascii="Times New Roman" w:eastAsia="Times New Roman" w:hAnsi="Times New Roman" w:cs="Times New Roman"/>
          <w:b/>
          <w:sz w:val="20"/>
          <w:szCs w:val="20"/>
        </w:rPr>
        <w:t>Список слушателей, направляемых в ООО «Деловой учебный центр» для обучения</w:t>
      </w:r>
    </w:p>
    <w:p w:rsidR="00E41941" w:rsidRPr="007E2914" w:rsidRDefault="00E41941" w:rsidP="00E4194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2"/>
          <w:sz w:val="20"/>
          <w:szCs w:val="20"/>
          <w:lang w:eastAsia="en-US"/>
        </w:rPr>
      </w:pPr>
    </w:p>
    <w:tbl>
      <w:tblPr>
        <w:tblW w:w="1041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420"/>
        <w:gridCol w:w="4536"/>
        <w:gridCol w:w="2651"/>
      </w:tblGrid>
      <w:tr w:rsidR="00E41941" w:rsidRPr="007E2914" w:rsidTr="00553EA2">
        <w:trPr>
          <w:trHeight w:val="3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41" w:rsidRPr="007E2914" w:rsidRDefault="00E41941" w:rsidP="005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41" w:rsidRPr="007E2914" w:rsidRDefault="00E41941" w:rsidP="005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41" w:rsidRPr="007E2914" w:rsidRDefault="00E41941" w:rsidP="005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Название программы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41" w:rsidRPr="007E2914" w:rsidRDefault="00E41941" w:rsidP="0055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оказания услуги</w:t>
            </w:r>
          </w:p>
        </w:tc>
      </w:tr>
      <w:tr w:rsidR="00E41941" w:rsidRPr="007E2914" w:rsidTr="00553EA2">
        <w:trPr>
          <w:trHeight w:val="3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E41941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553E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553E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553E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941" w:rsidRPr="007E2914" w:rsidTr="00553EA2">
        <w:trPr>
          <w:trHeight w:val="3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E41941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553E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553E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941" w:rsidRPr="007E2914" w:rsidRDefault="00E41941" w:rsidP="00553EA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1941" w:rsidRPr="007E2914" w:rsidRDefault="00E41941" w:rsidP="00E4194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1941" w:rsidRPr="007E2914" w:rsidRDefault="00E41941" w:rsidP="00E4194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41941" w:rsidRPr="007E2914" w:rsidRDefault="00E41941" w:rsidP="00E41941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62" w:type="dxa"/>
        <w:tblLook w:val="04A0" w:firstRow="1" w:lastRow="0" w:firstColumn="1" w:lastColumn="0" w:noHBand="0" w:noVBand="1"/>
      </w:tblPr>
      <w:tblGrid>
        <w:gridCol w:w="4582"/>
        <w:gridCol w:w="4411"/>
      </w:tblGrid>
      <w:tr w:rsidR="00E41941" w:rsidRPr="007E2914" w:rsidTr="00553EA2">
        <w:tc>
          <w:tcPr>
            <w:tcW w:w="5212" w:type="dxa"/>
          </w:tcPr>
          <w:p w:rsidR="00E41941" w:rsidRPr="007E2914" w:rsidRDefault="00E41941" w:rsidP="00553EA2">
            <w:pPr>
              <w:tabs>
                <w:tab w:val="left" w:pos="567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E41941" w:rsidRPr="007E2914" w:rsidRDefault="00E41941" w:rsidP="00553EA2">
            <w:pPr>
              <w:tabs>
                <w:tab w:val="left" w:pos="567"/>
              </w:tabs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2" w:type="dxa"/>
          </w:tcPr>
          <w:p w:rsidR="00E41941" w:rsidRPr="007E2914" w:rsidRDefault="00E41941" w:rsidP="00553EA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E41941" w:rsidRPr="00AB59EE" w:rsidTr="00553EA2">
        <w:tc>
          <w:tcPr>
            <w:tcW w:w="5212" w:type="dxa"/>
          </w:tcPr>
          <w:p w:rsidR="00E41941" w:rsidRPr="007E2914" w:rsidRDefault="00E41941" w:rsidP="0055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E41941" w:rsidRPr="007E2914" w:rsidRDefault="00E41941" w:rsidP="00553EA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941" w:rsidRPr="007E2914" w:rsidRDefault="00E41941" w:rsidP="00553EA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>Буракшаева</w:t>
            </w:r>
            <w:proofErr w:type="spellEnd"/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E41941" w:rsidRPr="007E2914" w:rsidRDefault="00E41941" w:rsidP="00553EA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12" w:type="dxa"/>
          </w:tcPr>
          <w:p w:rsidR="00E41941" w:rsidRPr="007E2914" w:rsidRDefault="00E41941" w:rsidP="00553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Директор</w:t>
            </w:r>
          </w:p>
          <w:p w:rsidR="00E41941" w:rsidRPr="007E2914" w:rsidRDefault="00E41941" w:rsidP="00553EA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941" w:rsidRPr="00AB59EE" w:rsidRDefault="00E41941" w:rsidP="00553E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_____________________ М.П.</w:t>
            </w:r>
            <w:bookmarkStart w:id="2" w:name="_GoBack"/>
            <w:bookmarkEnd w:id="2"/>
          </w:p>
        </w:tc>
      </w:tr>
    </w:tbl>
    <w:p w:rsidR="00E41941" w:rsidRPr="00AB59EE" w:rsidRDefault="00E41941" w:rsidP="00E41941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8211E" w:rsidRPr="00E41941" w:rsidRDefault="00E8211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8211E" w:rsidRPr="00E4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6D2F"/>
    <w:multiLevelType w:val="hybridMultilevel"/>
    <w:tmpl w:val="F954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41"/>
    <w:rsid w:val="007E2914"/>
    <w:rsid w:val="00E41941"/>
    <w:rsid w:val="00E8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910AF-63E5-46DE-9B4E-EB5BFA69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9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4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41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19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2022-07-25T07:35:00Z</dcterms:created>
  <dcterms:modified xsi:type="dcterms:W3CDTF">2022-07-25T12:53:00Z</dcterms:modified>
</cp:coreProperties>
</file>